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B5" w:rsidRDefault="004134B5" w:rsidP="004134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A19">
        <w:rPr>
          <w:rFonts w:ascii="Times New Roman" w:hAnsi="Times New Roman" w:cs="Times New Roman"/>
          <w:sz w:val="28"/>
          <w:szCs w:val="28"/>
        </w:rPr>
        <w:t>План реализации положений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 противодействия экстремизму в Российской Федерации до 2025 года в ГБОУ школе № 463 Выборгского района на период 2015-16 учебного года</w:t>
      </w:r>
    </w:p>
    <w:p w:rsidR="004134B5" w:rsidRDefault="004134B5" w:rsidP="004134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134B5" w:rsidRDefault="004134B5" w:rsidP="004134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061"/>
        <w:gridCol w:w="2391"/>
        <w:gridCol w:w="2451"/>
        <w:gridCol w:w="2458"/>
        <w:gridCol w:w="2334"/>
        <w:gridCol w:w="2091"/>
      </w:tblGrid>
      <w:tr w:rsidR="004134B5" w:rsidTr="005B1BA6">
        <w:tc>
          <w:tcPr>
            <w:tcW w:w="3125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</w:p>
        </w:tc>
        <w:tc>
          <w:tcPr>
            <w:tcW w:w="2175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мероприятий</w:t>
            </w: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(1-2)</w:t>
            </w:r>
          </w:p>
        </w:tc>
        <w:tc>
          <w:tcPr>
            <w:tcW w:w="2456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мероприятия </w:t>
            </w:r>
          </w:p>
        </w:tc>
        <w:tc>
          <w:tcPr>
            <w:tcW w:w="2523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2388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2119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Прогнозируемый результат</w:t>
            </w:r>
          </w:p>
        </w:tc>
      </w:tr>
      <w:tr w:rsidR="004134B5" w:rsidTr="005B1BA6">
        <w:tc>
          <w:tcPr>
            <w:tcW w:w="3125" w:type="dxa"/>
          </w:tcPr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Мероприятия  по формированию у подрастающего поколения</w:t>
            </w:r>
          </w:p>
          <w:p w:rsidR="004134B5" w:rsidRPr="00EE7655" w:rsidRDefault="004134B5" w:rsidP="005B1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уважительного  отношения ко всем этносам  и религиям;</w:t>
            </w:r>
          </w:p>
        </w:tc>
        <w:tc>
          <w:tcPr>
            <w:tcW w:w="2175" w:type="dxa"/>
          </w:tcPr>
          <w:p w:rsidR="004134B5" w:rsidRDefault="004134B5" w:rsidP="004134B5">
            <w:pPr>
              <w:pStyle w:val="a4"/>
              <w:numPr>
                <w:ilvl w:val="0"/>
                <w:numId w:val="1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национальных культур </w:t>
            </w:r>
          </w:p>
          <w:p w:rsidR="004134B5" w:rsidRPr="008014B8" w:rsidRDefault="004134B5" w:rsidP="005B1BA6">
            <w:pPr>
              <w:pStyle w:val="a4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4134B5" w:rsidRDefault="004134B5" w:rsidP="004134B5">
            <w:pPr>
              <w:pStyle w:val="a4"/>
              <w:numPr>
                <w:ilvl w:val="0"/>
                <w:numId w:val="2"/>
              </w:numPr>
              <w:ind w:left="252" w:right="152" w:hanging="6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Ежегодный  традиционный праздник является логическим завершением исследовательской  работы классов по определенным темам. В 2014 году это тема посвящена воссоединению Крыма и России</w:t>
            </w:r>
          </w:p>
          <w:p w:rsidR="004134B5" w:rsidRPr="008014B8" w:rsidRDefault="004134B5" w:rsidP="004134B5">
            <w:pPr>
              <w:pStyle w:val="a4"/>
              <w:numPr>
                <w:ilvl w:val="0"/>
                <w:numId w:val="2"/>
              </w:numPr>
              <w:ind w:left="252" w:right="152" w:hanging="6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в ноябре</w:t>
            </w: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учащиеся  5-11 классов</w:t>
            </w: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ко всем этносам и религиям</w:t>
            </w:r>
          </w:p>
        </w:tc>
      </w:tr>
      <w:tr w:rsidR="004134B5" w:rsidTr="005B1BA6">
        <w:tc>
          <w:tcPr>
            <w:tcW w:w="3125" w:type="dxa"/>
          </w:tcPr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 творческого и</w:t>
            </w:r>
          </w:p>
          <w:p w:rsidR="004134B5" w:rsidRPr="00EE7655" w:rsidRDefault="004134B5" w:rsidP="005B1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спортивного  потенциала, культурного роста граждан</w:t>
            </w:r>
          </w:p>
        </w:tc>
        <w:tc>
          <w:tcPr>
            <w:tcW w:w="2175" w:type="dxa"/>
          </w:tcPr>
          <w:p w:rsidR="004134B5" w:rsidRDefault="004134B5" w:rsidP="004134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стадиона школы для всех жителей микрорайона по графику</w:t>
            </w:r>
          </w:p>
          <w:p w:rsidR="004134B5" w:rsidRDefault="004134B5" w:rsidP="004134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ШСК спортивной направленности</w:t>
            </w:r>
          </w:p>
          <w:p w:rsidR="004134B5" w:rsidRDefault="004134B5" w:rsidP="004134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праздники для всех учащихся</w:t>
            </w:r>
          </w:p>
          <w:p w:rsidR="004134B5" w:rsidRPr="00221D5D" w:rsidRDefault="004134B5" w:rsidP="004134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 «Папа, мамам и я – спортивная семья»</w:t>
            </w:r>
          </w:p>
        </w:tc>
        <w:tc>
          <w:tcPr>
            <w:tcW w:w="2456" w:type="dxa"/>
          </w:tcPr>
          <w:p w:rsidR="004134B5" w:rsidRDefault="004134B5" w:rsidP="005B1BA6">
            <w:pPr>
              <w:ind w:left="252" w:hanging="6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Pr="00221D5D" w:rsidRDefault="004134B5" w:rsidP="004134B5">
            <w:pPr>
              <w:pStyle w:val="a4"/>
              <w:numPr>
                <w:ilvl w:val="0"/>
                <w:numId w:val="2"/>
              </w:numPr>
              <w:ind w:left="355"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1 раз в квартал праздников для всей школы с участием родителей. Организация совместно с центром спорта  праздников микрорайона на школьном стадионе. 4. </w:t>
            </w:r>
            <w:r w:rsidRPr="00221D5D">
              <w:rPr>
                <w:rFonts w:ascii="Times New Roman" w:hAnsi="Times New Roman" w:cs="Times New Roman"/>
                <w:sz w:val="20"/>
                <w:szCs w:val="20"/>
              </w:rPr>
              <w:t>Организация соревнований на уровне классов, между параллелями и участие в районных и городских этапах</w:t>
            </w:r>
          </w:p>
        </w:tc>
        <w:tc>
          <w:tcPr>
            <w:tcW w:w="2523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 в квартал</w:t>
            </w: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учащиеся школы, родители, жители микрорайона.</w:t>
            </w:r>
          </w:p>
        </w:tc>
        <w:tc>
          <w:tcPr>
            <w:tcW w:w="2119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творческого и спортивного потенциала граждан</w:t>
            </w:r>
          </w:p>
        </w:tc>
      </w:tr>
      <w:tr w:rsidR="004134B5" w:rsidTr="005B1BA6">
        <w:tc>
          <w:tcPr>
            <w:tcW w:w="3125" w:type="dxa"/>
          </w:tcPr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Поддержка  системы</w:t>
            </w:r>
          </w:p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воспитания  молодежи на основе традиционных для российской культуры духовных, нравственных и патриотических  ценностей</w:t>
            </w:r>
          </w:p>
        </w:tc>
        <w:tc>
          <w:tcPr>
            <w:tcW w:w="2175" w:type="dxa"/>
          </w:tcPr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спектаклей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литературном материале классической русской школы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и дню Победы.</w:t>
            </w:r>
          </w:p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проектах и акциях ДЮГПОД «Ребята Выборгской стороны»</w:t>
            </w:r>
          </w:p>
        </w:tc>
        <w:tc>
          <w:tcPr>
            <w:tcW w:w="2456" w:type="dxa"/>
          </w:tcPr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лучших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литературных источников для постановки  спектаклей. Акцент на развитие и поддержку традиционных ценностей и патриотизма</w:t>
            </w:r>
          </w:p>
        </w:tc>
        <w:tc>
          <w:tcPr>
            <w:tcW w:w="2523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 в четверть</w:t>
            </w:r>
          </w:p>
        </w:tc>
        <w:tc>
          <w:tcPr>
            <w:tcW w:w="2388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Вся школа</w:t>
            </w:r>
          </w:p>
        </w:tc>
        <w:tc>
          <w:tcPr>
            <w:tcW w:w="2119" w:type="dxa"/>
          </w:tcPr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традиционных ценностей</w:t>
            </w:r>
          </w:p>
        </w:tc>
      </w:tr>
      <w:tr w:rsidR="004134B5" w:rsidTr="005B1BA6">
        <w:tc>
          <w:tcPr>
            <w:tcW w:w="3125" w:type="dxa"/>
          </w:tcPr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Проведение занятий   по воспитанию патриотизма, культуры мирного поведения, межнациональной и межконфессиональной дружбы, по  обучению</w:t>
            </w:r>
          </w:p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навыкам  бесконфликтного общения, а также умению отстаивать собственное мнение, противодействовать социально  опасному</w:t>
            </w:r>
          </w:p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поведению,  в том числе вовлечению в экстремистскую деятельность, всеми законными средствами</w:t>
            </w:r>
          </w:p>
        </w:tc>
        <w:tc>
          <w:tcPr>
            <w:tcW w:w="2175" w:type="dxa"/>
          </w:tcPr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с волонтерским отрядом психологов ЦПМСС Выборгского района</w:t>
            </w:r>
          </w:p>
        </w:tc>
        <w:tc>
          <w:tcPr>
            <w:tcW w:w="2456" w:type="dxa"/>
          </w:tcPr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воспитанию </w:t>
            </w: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патриотизма, культуры мирного поведения, межнациональной и межконфессиональной дружбы, по  обучению</w:t>
            </w:r>
          </w:p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навыкам  бесконфликтного общения, а также умению отстаивать собственное мнение, противодействовать социально  опасному</w:t>
            </w:r>
          </w:p>
          <w:p w:rsidR="004134B5" w:rsidRDefault="004134B5" w:rsidP="005B1BA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поведению,  в том числе вовлечению в экстремистскую деятельность, всеми законными средствами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классных руководителей.</w:t>
            </w:r>
          </w:p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Занятия психологов отрядом волонтеров и их деятельность по распространению этих знаний в школе.</w:t>
            </w:r>
          </w:p>
        </w:tc>
        <w:tc>
          <w:tcPr>
            <w:tcW w:w="2523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388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учащиеся</w:t>
            </w:r>
          </w:p>
        </w:tc>
        <w:tc>
          <w:tcPr>
            <w:tcW w:w="2119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4B5" w:rsidTr="005B1BA6">
        <w:tc>
          <w:tcPr>
            <w:tcW w:w="3125" w:type="dxa"/>
          </w:tcPr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Темы уроков, направленные на воспитание традиционных </w:t>
            </w:r>
            <w:proofErr w:type="gramStart"/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российской  культуры ценностей</w:t>
            </w:r>
          </w:p>
        </w:tc>
        <w:tc>
          <w:tcPr>
            <w:tcW w:w="2175" w:type="dxa"/>
          </w:tcPr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 – как главная ценность современного человека.</w:t>
            </w:r>
          </w:p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значит быть патриотом – конференция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старшеклассников</w:t>
            </w:r>
          </w:p>
        </w:tc>
        <w:tc>
          <w:tcPr>
            <w:tcW w:w="2456" w:type="dxa"/>
          </w:tcPr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Уроки по обществознанию в 8, 9,10 и 11 классах по программе Боголюбова</w:t>
            </w:r>
          </w:p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Литературно-музыкальная композиция «Вахта памяти»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с залом проблем патриотизма.</w:t>
            </w:r>
          </w:p>
        </w:tc>
        <w:tc>
          <w:tcPr>
            <w:tcW w:w="2523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тематическому планированию</w:t>
            </w: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2015</w:t>
            </w:r>
          </w:p>
        </w:tc>
        <w:tc>
          <w:tcPr>
            <w:tcW w:w="2388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8-11 классов</w:t>
            </w:r>
          </w:p>
        </w:tc>
        <w:tc>
          <w:tcPr>
            <w:tcW w:w="2119" w:type="dxa"/>
          </w:tcPr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воспитание </w:t>
            </w:r>
            <w:proofErr w:type="gramStart"/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традиционных</w:t>
            </w:r>
            <w:proofErr w:type="gramEnd"/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для</w:t>
            </w: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российской  культуры ценностей</w:t>
            </w:r>
          </w:p>
        </w:tc>
      </w:tr>
      <w:tr w:rsidR="004134B5" w:rsidTr="005B1BA6">
        <w:tc>
          <w:tcPr>
            <w:tcW w:w="3125" w:type="dxa"/>
          </w:tcPr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Участие коллегиальных органов управления образовательных организаций в профилактике экстремизма среди учащихся</w:t>
            </w:r>
          </w:p>
        </w:tc>
        <w:tc>
          <w:tcPr>
            <w:tcW w:w="2175" w:type="dxa"/>
          </w:tcPr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Профилактический совет</w:t>
            </w:r>
          </w:p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родителей</w:t>
            </w:r>
          </w:p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  <w:tc>
          <w:tcPr>
            <w:tcW w:w="2456" w:type="dxa"/>
          </w:tcPr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данных проблем на перечисленных коллегиальных органах управления школой. Выявление состояния работы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необходимо усилить</w:t>
            </w:r>
          </w:p>
        </w:tc>
        <w:tc>
          <w:tcPr>
            <w:tcW w:w="2523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2015</w:t>
            </w: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2015</w:t>
            </w:r>
          </w:p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2015</w:t>
            </w:r>
          </w:p>
        </w:tc>
        <w:tc>
          <w:tcPr>
            <w:tcW w:w="2388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Учителя, родители, администрация, представители органов опеки, и МВД</w:t>
            </w:r>
          </w:p>
        </w:tc>
        <w:tc>
          <w:tcPr>
            <w:tcW w:w="2119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профилактике экстремизма среди учащихся</w:t>
            </w:r>
          </w:p>
        </w:tc>
      </w:tr>
      <w:tr w:rsidR="004134B5" w:rsidTr="005B1BA6">
        <w:tc>
          <w:tcPr>
            <w:tcW w:w="3125" w:type="dxa"/>
          </w:tcPr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Проведение социологических исследований </w:t>
            </w:r>
            <w:proofErr w:type="gramStart"/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социальной</w:t>
            </w:r>
            <w:proofErr w:type="gramEnd"/>
          </w:p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обстановки в образовательных организациях, мониторинга</w:t>
            </w:r>
          </w:p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поведения молодежи, анализа деятельности  </w:t>
            </w:r>
            <w:proofErr w:type="gramStart"/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молодежных</w:t>
            </w:r>
            <w:proofErr w:type="gramEnd"/>
          </w:p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субкультур в целях  выявления фактов распространения</w:t>
            </w:r>
          </w:p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экстремистской  идеологии</w:t>
            </w:r>
          </w:p>
        </w:tc>
        <w:tc>
          <w:tcPr>
            <w:tcW w:w="2175" w:type="dxa"/>
          </w:tcPr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Всероссийского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тестирования</w:t>
            </w:r>
          </w:p>
        </w:tc>
        <w:tc>
          <w:tcPr>
            <w:tcW w:w="2456" w:type="dxa"/>
          </w:tcPr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учащихся с согласия родителей с участие психологов ЦПМСС</w:t>
            </w:r>
          </w:p>
        </w:tc>
        <w:tc>
          <w:tcPr>
            <w:tcW w:w="2523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2016</w:t>
            </w:r>
          </w:p>
        </w:tc>
        <w:tc>
          <w:tcPr>
            <w:tcW w:w="2388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 14 лет</w:t>
            </w:r>
          </w:p>
        </w:tc>
        <w:tc>
          <w:tcPr>
            <w:tcW w:w="2119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и выявление негативного поведения, ПАФ и т.д.</w:t>
            </w:r>
          </w:p>
        </w:tc>
      </w:tr>
      <w:tr w:rsidR="004134B5" w:rsidTr="005B1BA6">
        <w:tc>
          <w:tcPr>
            <w:tcW w:w="3125" w:type="dxa"/>
          </w:tcPr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Взаимодействие с молодежными общественными объединениями и организациями футбольных болельщиков в  целях</w:t>
            </w:r>
          </w:p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>профилактики экстремистских  проявлений при проведении  массовых</w:t>
            </w:r>
          </w:p>
          <w:p w:rsidR="004134B5" w:rsidRPr="00EE7655" w:rsidRDefault="004134B5" w:rsidP="005B1B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E765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мероприятий </w:t>
            </w:r>
          </w:p>
        </w:tc>
        <w:tc>
          <w:tcPr>
            <w:tcW w:w="2175" w:type="dxa"/>
          </w:tcPr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взаимодействуем</w:t>
            </w:r>
          </w:p>
        </w:tc>
        <w:tc>
          <w:tcPr>
            <w:tcW w:w="2456" w:type="dxa"/>
          </w:tcPr>
          <w:p w:rsidR="004134B5" w:rsidRDefault="004134B5" w:rsidP="005B1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4134B5" w:rsidRDefault="004134B5" w:rsidP="005B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34B5" w:rsidRDefault="004134B5" w:rsidP="004134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A1309" w:rsidRDefault="005A1309"/>
    <w:sectPr w:rsidR="005A1309" w:rsidSect="00413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A5E"/>
    <w:multiLevelType w:val="hybridMultilevel"/>
    <w:tmpl w:val="9808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7B69"/>
    <w:multiLevelType w:val="hybridMultilevel"/>
    <w:tmpl w:val="2E84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9207D"/>
    <w:multiLevelType w:val="hybridMultilevel"/>
    <w:tmpl w:val="22AA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4B5"/>
    <w:rsid w:val="004134B5"/>
    <w:rsid w:val="005A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Company>СОШ 463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сош463</dc:creator>
  <cp:keywords/>
  <dc:description/>
  <cp:lastModifiedBy>сош463</cp:lastModifiedBy>
  <cp:revision>1</cp:revision>
  <dcterms:created xsi:type="dcterms:W3CDTF">2015-11-18T05:09:00Z</dcterms:created>
  <dcterms:modified xsi:type="dcterms:W3CDTF">2015-11-18T05:12:00Z</dcterms:modified>
</cp:coreProperties>
</file>