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A8" w:rsidRDefault="004C1CA8" w:rsidP="004C1CA8">
      <w:pPr>
        <w:pStyle w:val="a3"/>
        <w:shd w:val="clear" w:color="auto" w:fill="FFFFFF"/>
        <w:spacing w:before="136" w:beforeAutospacing="0" w:after="204" w:afterAutospacing="0" w:line="217" w:lineRule="atLeast"/>
        <w:jc w:val="center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Федеральные, региональные, районные и школьные нормативно-правовые документы:</w:t>
      </w:r>
    </w:p>
    <w:p w:rsidR="004C1CA8" w:rsidRDefault="004C1CA8" w:rsidP="004C1CA8">
      <w:pPr>
        <w:pStyle w:val="a3"/>
        <w:shd w:val="clear" w:color="auto" w:fill="FFFFFF"/>
        <w:spacing w:before="136" w:beforeAutospacing="0" w:after="204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1.Указ Президента РФ «О проведении Всероссийских спортивных соревнований (игр) школьников, № 948, 30.07.2010 г.</w:t>
      </w:r>
    </w:p>
    <w:p w:rsidR="004C1CA8" w:rsidRDefault="004C1CA8" w:rsidP="004C1CA8">
      <w:pPr>
        <w:pStyle w:val="a3"/>
        <w:shd w:val="clear" w:color="auto" w:fill="FFFFFF"/>
        <w:spacing w:before="136" w:beforeAutospacing="0" w:after="204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2.Приказ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Минобрнауки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России и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Минспорттуризма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России от 27 сентября 2010 г.</w:t>
      </w:r>
    </w:p>
    <w:p w:rsidR="004C1CA8" w:rsidRDefault="004C1CA8" w:rsidP="004C1CA8">
      <w:pPr>
        <w:pStyle w:val="a3"/>
        <w:shd w:val="clear" w:color="auto" w:fill="FFFFFF"/>
        <w:spacing w:before="136" w:beforeAutospacing="0" w:after="204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№ 966/1009 "Об утверждении Порядка проведения Всероссийских спортивных соревнований школьников "Президентские состязания" и Порядка проведения Всероссийских спортивных игр школьников "Президентские спортивные игры" (зарегистрирован Минюстом России 16 ноября 2010 г., регистрационный № 18976).</w:t>
      </w:r>
    </w:p>
    <w:p w:rsidR="004C1CA8" w:rsidRDefault="004C1CA8" w:rsidP="004C1CA8">
      <w:pPr>
        <w:pStyle w:val="a3"/>
        <w:shd w:val="clear" w:color="auto" w:fill="FFFFFF"/>
        <w:spacing w:before="136" w:beforeAutospacing="0" w:after="204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3. Положение о Всероссийских спортивных соревнованиях школьников «Президентские состязания» в 2011/12 учебном году, утвержденное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Минобрнауки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России и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Минспорттуризмом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в 2010 году.</w:t>
      </w:r>
    </w:p>
    <w:p w:rsidR="004C1CA8" w:rsidRDefault="004C1CA8" w:rsidP="004C1CA8">
      <w:pPr>
        <w:pStyle w:val="a3"/>
        <w:shd w:val="clear" w:color="auto" w:fill="FFFFFF"/>
        <w:spacing w:before="136" w:beforeAutospacing="0" w:after="204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4. Письмо Министерства образования и науки РФ и Министерства спорта, туризма и молодежной политики РФ от 18, 19 мая 2011 г. № МД-603/19, № ПК-02-09/2691 "О методических 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>рекомендациях</w:t>
      </w:r>
      <w:proofErr w:type="gramEnd"/>
      <w:r>
        <w:rPr>
          <w:rFonts w:ascii="Helvetica" w:hAnsi="Helvetica" w:cs="Helvetica"/>
          <w:color w:val="333333"/>
          <w:sz w:val="16"/>
          <w:szCs w:val="16"/>
        </w:rPr>
        <w:t xml:space="preserve"> о проведении в 2011-2012 годах школьного и муниципального этапов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игры".</w:t>
      </w:r>
    </w:p>
    <w:p w:rsidR="004C1CA8" w:rsidRDefault="004C1CA8" w:rsidP="004C1CA8">
      <w:pPr>
        <w:pStyle w:val="a3"/>
        <w:shd w:val="clear" w:color="auto" w:fill="FFFFFF"/>
        <w:spacing w:before="136" w:beforeAutospacing="0" w:after="204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5.Письмо Комитета по образованию Санкт-Петербурга от16.-6.2011 г. № 01-12-1-2/11-01-1</w:t>
      </w:r>
    </w:p>
    <w:p w:rsidR="004C1CA8" w:rsidRDefault="004C1CA8" w:rsidP="004C1CA8">
      <w:pPr>
        <w:pStyle w:val="a3"/>
        <w:shd w:val="clear" w:color="auto" w:fill="FFFFFF"/>
        <w:spacing w:before="136" w:beforeAutospacing="0" w:after="204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6.Положение о проведении Всероссийских спортивных игр школьников «Президентские спортивные игры» в общеобразовательных учреждениях Выборгского района Санкт-Петербурга в 2011-2012 учебном году (сентябрь 2011 г).</w:t>
      </w:r>
    </w:p>
    <w:p w:rsidR="004C1CA8" w:rsidRDefault="004C1CA8" w:rsidP="004C1CA8">
      <w:pPr>
        <w:pStyle w:val="a3"/>
        <w:shd w:val="clear" w:color="auto" w:fill="FFFFFF"/>
        <w:spacing w:before="136" w:beforeAutospacing="0" w:after="204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7.Положение о проведении Всероссийских спортивных игр школьников «Президентские состязания» в общеобразовательных учреждениях Выборгского района Санкт-Петербурга в 2011-2о12 учебном году (сентябрь 2011 г).</w:t>
      </w:r>
    </w:p>
    <w:p w:rsidR="004C1CA8" w:rsidRDefault="004C1CA8" w:rsidP="004C1CA8">
      <w:pPr>
        <w:pStyle w:val="a3"/>
        <w:shd w:val="clear" w:color="auto" w:fill="FFFFFF"/>
        <w:spacing w:before="136" w:beforeAutospacing="0" w:after="204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8. Положение о проведении Всероссийских спортивных игр школьников «Президентские состязания» в общеобразовательных учреждениях Выборгского района Санкт-Петербурга в 2011-2о12 учебном году (сентябрь 2011 г).</w:t>
      </w:r>
    </w:p>
    <w:p w:rsidR="004C1CA8" w:rsidRDefault="004C1CA8" w:rsidP="004C1CA8">
      <w:pPr>
        <w:pStyle w:val="a3"/>
        <w:shd w:val="clear" w:color="auto" w:fill="FFFFFF"/>
        <w:spacing w:before="136" w:beforeAutospacing="0" w:after="204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9.</w:t>
      </w:r>
      <w:r>
        <w:rPr>
          <w:rStyle w:val="apple-converted-space"/>
          <w:rFonts w:ascii="Helvetica" w:hAnsi="Helvetica" w:cs="Helvetica"/>
          <w:b/>
          <w:bCs/>
          <w:color w:val="333333"/>
          <w:sz w:val="16"/>
          <w:szCs w:val="16"/>
        </w:rPr>
        <w:t> </w:t>
      </w:r>
      <w:r>
        <w:rPr>
          <w:rFonts w:ascii="Helvetica" w:hAnsi="Helvetica" w:cs="Helvetica"/>
          <w:color w:val="333333"/>
          <w:sz w:val="16"/>
          <w:szCs w:val="16"/>
        </w:rPr>
        <w:t>Положение о проведении школьного этапа спортивных соревнований</w:t>
      </w:r>
    </w:p>
    <w:p w:rsidR="004C1CA8" w:rsidRDefault="004C1CA8" w:rsidP="004C1CA8">
      <w:pPr>
        <w:pStyle w:val="a3"/>
        <w:shd w:val="clear" w:color="auto" w:fill="FFFFFF"/>
        <w:spacing w:before="136" w:beforeAutospacing="0" w:after="204" w:afterAutospacing="0" w:line="217" w:lineRule="atLeast"/>
        <w:jc w:val="center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«Президентские состязания» и «Президентские спортивные игры»</w:t>
      </w:r>
    </w:p>
    <w:p w:rsidR="004C1CA8" w:rsidRDefault="004C1CA8" w:rsidP="004C1CA8">
      <w:pPr>
        <w:pStyle w:val="a3"/>
        <w:shd w:val="clear" w:color="auto" w:fill="FFFFFF"/>
        <w:spacing w:before="136" w:beforeAutospacing="0" w:after="204" w:afterAutospacing="0" w:line="217" w:lineRule="atLeast"/>
        <w:jc w:val="center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 ГБОУ школе № 463 Выборгского района Санкт-Петербурга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Состав школьного совета по спорту</w:t>
      </w:r>
      <w:r>
        <w:rPr>
          <w:rFonts w:ascii="Helvetica" w:hAnsi="Helvetica" w:cs="Helvetica"/>
          <w:color w:val="333333"/>
          <w:sz w:val="16"/>
          <w:szCs w:val="16"/>
        </w:rPr>
        <w:t>: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Заместитель директора по ВР  О.Е. Васильева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Педагог-организатор О.Л. Полякова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Педагог-организатор ОБЖ  Ю. А. Фридман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Социальный педагог Е.А.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Самуйлова</w:t>
      </w:r>
      <w:proofErr w:type="spellEnd"/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Учителя физической культуры Е.В. Цыба, М.Л.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Никульшина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, А.В.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Комкова</w:t>
      </w:r>
      <w:proofErr w:type="spellEnd"/>
    </w:p>
    <w:p w:rsidR="004C1CA8" w:rsidRDefault="004C1CA8" w:rsidP="004C1CA8">
      <w:pPr>
        <w:pStyle w:val="a3"/>
        <w:shd w:val="clear" w:color="auto" w:fill="FFFFFF"/>
        <w:spacing w:before="136" w:beforeAutospacing="0" w:after="204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</w:p>
    <w:p w:rsidR="003F291C" w:rsidRDefault="003F291C">
      <w:pPr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br w:type="page"/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lastRenderedPageBreak/>
        <w:t>УТВЕРЖДАЮ</w:t>
      </w:r>
      <w:r>
        <w:rPr>
          <w:rFonts w:ascii="Helvetica" w:hAnsi="Helvetica" w:cs="Helvetica"/>
          <w:color w:val="333333"/>
          <w:sz w:val="16"/>
          <w:szCs w:val="16"/>
        </w:rPr>
        <w:t>: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Директор ГБОУ школы № 463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____________   Лунева Г.Ю.</w:t>
      </w:r>
    </w:p>
    <w:p w:rsidR="004C1CA8" w:rsidRDefault="003F291C" w:rsidP="004C1CA8">
      <w:pPr>
        <w:pStyle w:val="a3"/>
        <w:shd w:val="clear" w:color="auto" w:fill="FFFFFF"/>
        <w:spacing w:before="136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«01 сентября» 2013</w:t>
      </w:r>
      <w:r w:rsidR="004C1CA8">
        <w:rPr>
          <w:rFonts w:ascii="Helvetica" w:hAnsi="Helvetica" w:cs="Helvetica"/>
          <w:color w:val="333333"/>
          <w:sz w:val="16"/>
          <w:szCs w:val="16"/>
        </w:rPr>
        <w:t xml:space="preserve"> года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jc w:val="center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ПОЛОЖЕНИЕ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jc w:val="center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о проведении школьного этапа спортивных соревнований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jc w:val="center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«Президентские состязания» и «Президентские спортивные игры»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jc w:val="center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 ГБОУ школе № 463  Выборгского района Санкт-Петербурга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Цели и задачи: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Спортивные соревнования «Президентские состязания» и «Президентские спортивные игры»  являются комплексными  спортивно-оздоровительными  соревнованиями и преследуют цели укрепления здоровья подрастающего поколения, привлечения учащихся к регулярным занятиям физической культурой и спортом.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Основные задачи: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- совершенствовать спортивно-массовую и оздоровительную работу с детьми во внеурочное время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- пропагандировать здоровый образ жизни, формировать позитивные жизненные установки;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- развивать в районе  массовое  физкультурно-спортивное движение школьников  «Президентские состязания» и «Президентские спортивные игры».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Руководство проведения: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Общее руководство подготовкой и проведением  школьного этапа спортивных соревнований «Президентские состязания» и «Президентские спортивные игры» осуществляет ГБОУ школа № </w:t>
      </w:r>
      <w:r w:rsidR="003F291C">
        <w:rPr>
          <w:rFonts w:ascii="Helvetica" w:hAnsi="Helvetica" w:cs="Helvetica"/>
          <w:color w:val="333333"/>
          <w:sz w:val="16"/>
          <w:szCs w:val="16"/>
        </w:rPr>
        <w:t xml:space="preserve">463 </w:t>
      </w:r>
      <w:r>
        <w:rPr>
          <w:rFonts w:ascii="Helvetica" w:hAnsi="Helvetica" w:cs="Helvetica"/>
          <w:color w:val="333333"/>
          <w:sz w:val="16"/>
          <w:szCs w:val="16"/>
        </w:rPr>
        <w:t>Выборгского района. Для проведения школьного этапа соревнований создается комиссия по проведению  школьного этапа  спортивных соревнований.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Сроки и место проведения: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Школьный этап спортивных соревнований школьников «Президентские состязания » и «Президентские спортивные игры» проводятся на базе ГБОУ № 463  Выборгского района  с сентября   по декабрь  ежегодно, начиная  с   2011 года.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Участники соревнований: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В школьном этапе спортивных соревнований «Президентские состязания» «Президентские спортивные игры» принимают участие школьники 1 - 2 классы (класс-команда: 10 девочек+10 мальчиков), 3 – 4 классы (класс-команда: 10 девочек+10 мальчиков), 5 - 11 классы (класс-команда: 10 юношей + 10 девушек). Все участники команды должны иметь </w:t>
      </w:r>
      <w:r w:rsidR="003F291C">
        <w:rPr>
          <w:rFonts w:ascii="Helvetica" w:hAnsi="Helvetica" w:cs="Helvetica"/>
          <w:color w:val="333333"/>
          <w:sz w:val="16"/>
          <w:szCs w:val="16"/>
        </w:rPr>
        <w:t>единообразную</w:t>
      </w:r>
      <w:r>
        <w:rPr>
          <w:rFonts w:ascii="Helvetica" w:hAnsi="Helvetica" w:cs="Helvetica"/>
          <w:color w:val="333333"/>
          <w:sz w:val="16"/>
          <w:szCs w:val="16"/>
        </w:rPr>
        <w:t xml:space="preserve"> спортивную форму.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Содержание видов программы: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1. «Веселые старты» - 1-2 классы.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2. «К стартам готов» - 3-4 классы.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3. Тесты «Спортивное многоборье» - 5-11 классы.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Награждение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Команды, занявшие первое место, награждаются  грамотами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 xml:space="preserve">.. </w:t>
      </w:r>
      <w:proofErr w:type="gramEnd"/>
      <w:r>
        <w:rPr>
          <w:rFonts w:ascii="Helvetica" w:hAnsi="Helvetica" w:cs="Helvetica"/>
          <w:color w:val="333333"/>
          <w:sz w:val="16"/>
          <w:szCs w:val="16"/>
        </w:rPr>
        <w:t>Призеры в комплексном зачете состязаний награждаются грамотами. Победители и призеры в каждом виде программы награждаются грамотами.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Условия допуска: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В оргкомитет по проведению школьного этапа спортивных соревнований подается именная заявка, заверенная медицинским работником школы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>..</w:t>
      </w:r>
      <w:proofErr w:type="gramEnd"/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Президентские спортивные игры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Приняли участие в районе- 20 участников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(1995-96 года рождения)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 w:line="217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b/>
          <w:bCs/>
          <w:color w:val="333333"/>
          <w:sz w:val="16"/>
          <w:szCs w:val="16"/>
        </w:rPr>
        <w:t>Виды состязаний: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1.Баскетбол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2.Смешанная эстафета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3.Стрит-бол</w:t>
      </w:r>
    </w:p>
    <w:p w:rsidR="004C1CA8" w:rsidRDefault="004C1CA8" w:rsidP="004C1CA8">
      <w:pPr>
        <w:pStyle w:val="a3"/>
        <w:shd w:val="clear" w:color="auto" w:fill="FFFFFF"/>
        <w:spacing w:before="136" w:beforeAutospacing="0" w:after="0" w:afterAutospacing="0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4.Волейбол</w:t>
      </w:r>
    </w:p>
    <w:sectPr w:rsidR="004C1CA8" w:rsidSect="00F3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CA8"/>
    <w:rsid w:val="003A5FDB"/>
    <w:rsid w:val="003F291C"/>
    <w:rsid w:val="004C1CA8"/>
    <w:rsid w:val="00AE6255"/>
    <w:rsid w:val="00F3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2013-02-27T05:26:00Z</dcterms:created>
  <dcterms:modified xsi:type="dcterms:W3CDTF">2013-12-06T11:45:00Z</dcterms:modified>
</cp:coreProperties>
</file>